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4CC573B1" w14:textId="77777777" w:rsidR="00350CA1" w:rsidRPr="00856508" w:rsidRDefault="00350CA1" w:rsidP="00350CA1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Enlace Municipal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350CA1" w14:paraId="0D207FC1" w14:textId="77777777" w:rsidTr="00527FC7">
        <w:tc>
          <w:tcPr>
            <w:tcW w:w="8926" w:type="dxa"/>
          </w:tcPr>
          <w:p w14:paraId="55AB92C2" w14:textId="77777777" w:rsidR="00527FC7" w:rsidRPr="00350CA1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350CA1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350CA1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7B716D33" w:rsidR="00527FC7" w:rsidRPr="00350CA1" w:rsidRDefault="00527FC7" w:rsidP="00350CA1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350CA1">
              <w:rPr>
                <w:rFonts w:ascii="Tahoma" w:hAnsi="Tahoma" w:cs="Tahoma"/>
                <w:u w:val="single"/>
              </w:rPr>
              <w:t>Nombre</w:t>
            </w:r>
            <w:r w:rsidR="00A852D5" w:rsidRPr="00350CA1">
              <w:rPr>
                <w:rFonts w:ascii="Tahoma" w:hAnsi="Tahoma" w:cs="Tahoma"/>
              </w:rPr>
              <w:t>:</w:t>
            </w:r>
            <w:r w:rsidR="001E2C65" w:rsidRPr="00350CA1">
              <w:rPr>
                <w:rFonts w:ascii="Tahoma" w:hAnsi="Tahoma" w:cs="Tahoma"/>
              </w:rPr>
              <w:t xml:space="preserve"> </w:t>
            </w:r>
            <w:r w:rsidR="00C67FC9">
              <w:rPr>
                <w:rFonts w:ascii="Tahoma" w:hAnsi="Tahoma" w:cs="Tahoma"/>
              </w:rPr>
              <w:t>Mónica</w:t>
            </w:r>
            <w:r w:rsidR="00C67FC9">
              <w:rPr>
                <w:rFonts w:ascii="Tahoma" w:hAnsi="Tahoma" w:cs="Tahoma"/>
              </w:rPr>
              <w:t xml:space="preserve"> Orenday Gonz</w:t>
            </w:r>
            <w:r w:rsidR="00C67FC9">
              <w:rPr>
                <w:rFonts w:ascii="Tahoma" w:hAnsi="Tahoma" w:cs="Tahoma"/>
              </w:rPr>
              <w:t>á</w:t>
            </w:r>
            <w:r w:rsidR="00C67FC9">
              <w:rPr>
                <w:rFonts w:ascii="Tahoma" w:hAnsi="Tahoma" w:cs="Tahoma"/>
              </w:rPr>
              <w:t>lez</w:t>
            </w:r>
          </w:p>
          <w:p w14:paraId="1C067675" w14:textId="77777777" w:rsidR="00350CA1" w:rsidRPr="00856508" w:rsidRDefault="00350CA1" w:rsidP="00350CA1">
            <w:pPr>
              <w:pStyle w:val="Cita"/>
              <w:spacing w:before="0" w:line="276" w:lineRule="auto"/>
              <w:ind w:left="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16526E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037D6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proofErr w:type="spellStart"/>
            <w:r w:rsidRPr="00037D6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Pr="00037D6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 Col. Las Torrecillas C.P. 25298 Saltillo, Coahuila.</w:t>
            </w:r>
          </w:p>
          <w:p w14:paraId="3EFB1496" w14:textId="77777777" w:rsidR="00350CA1" w:rsidRDefault="00350CA1" w:rsidP="00350CA1">
            <w:pPr>
              <w:jc w:val="both"/>
              <w:rPr>
                <w:rFonts w:ascii="Tahoma" w:hAnsi="Tahoma" w:cs="Tahoma"/>
                <w:bCs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Pr="005F1195">
              <w:rPr>
                <w:rFonts w:ascii="Tahoma" w:hAnsi="Tahoma" w:cs="Tahoma"/>
                <w:bCs/>
                <w:szCs w:val="24"/>
              </w:rPr>
              <w:t>8444386260</w:t>
            </w:r>
          </w:p>
          <w:p w14:paraId="163BBF24" w14:textId="77777777" w:rsidR="00527FC7" w:rsidRPr="00350CA1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350CA1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350CA1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350CA1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350CA1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C55DCB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</w:p>
          <w:p w14:paraId="657E6C4A" w14:textId="31AC9767" w:rsidR="00BE4E1F" w:rsidRPr="00C67FC9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C67FC9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121839" w:rsidRPr="00C67FC9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C67FC9" w:rsidRPr="00C67FC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Educación Preescolar</w:t>
            </w:r>
          </w:p>
          <w:p w14:paraId="3E0D423A" w14:textId="0DEF52F4" w:rsidR="00BA3E7F" w:rsidRPr="00C67FC9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C67FC9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</w:t>
            </w:r>
            <w:r w:rsidR="00121839" w:rsidRPr="00C67FC9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C67FC9" w:rsidRPr="00C67FC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2006-2010</w:t>
            </w:r>
          </w:p>
          <w:p w14:paraId="1DB281C4" w14:textId="6C58108D" w:rsidR="00BA3E7F" w:rsidRPr="00C67FC9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C67FC9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educativa</w:t>
            </w:r>
            <w:r w:rsidR="00121839" w:rsidRPr="00C67FC9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C67FC9" w:rsidRPr="00C67FC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Escuela Normal de Educación Preescolar </w:t>
            </w:r>
          </w:p>
          <w:p w14:paraId="12688D69" w14:textId="01F2A0F6" w:rsidR="00350CA1" w:rsidRPr="00350CA1" w:rsidRDefault="00350CA1" w:rsidP="00C55DCB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350CA1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350CA1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1F6E10E0" w:rsidR="00DA3908" w:rsidRPr="00350CA1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350CA1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350CA1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0D4E573B" w14:textId="001CA3BB" w:rsidR="00C67FC9" w:rsidRPr="00C67FC9" w:rsidRDefault="00C67FC9" w:rsidP="00C67FC9">
            <w:pPr>
              <w:rPr>
                <w:rFonts w:ascii="Tahoma" w:hAnsi="Tahoma" w:cs="Tahoma"/>
                <w:lang w:val="es-ES"/>
              </w:rPr>
            </w:pPr>
            <w:r w:rsidRPr="00C67FC9">
              <w:rPr>
                <w:rFonts w:ascii="Tahoma" w:hAnsi="Tahoma" w:cs="Tahoma"/>
              </w:rPr>
              <w:t>Empresa:</w:t>
            </w:r>
            <w:r w:rsidRPr="00C67FC9">
              <w:rPr>
                <w:rFonts w:ascii="Tahoma" w:hAnsi="Tahoma" w:cs="Tahoma"/>
              </w:rPr>
              <w:t xml:space="preserve"> </w:t>
            </w:r>
            <w:r w:rsidRPr="00C67FC9">
              <w:rPr>
                <w:rFonts w:ascii="Tahoma" w:hAnsi="Tahoma" w:cs="Tahoma"/>
                <w:lang w:val="es-ES"/>
              </w:rPr>
              <w:t>Secretar</w:t>
            </w:r>
            <w:r w:rsidRPr="00C67FC9">
              <w:rPr>
                <w:rFonts w:ascii="Tahoma" w:hAnsi="Tahoma" w:cs="Tahoma"/>
                <w:lang w:val="es-ES"/>
              </w:rPr>
              <w:t>í</w:t>
            </w:r>
            <w:r w:rsidRPr="00C67FC9">
              <w:rPr>
                <w:rFonts w:ascii="Tahoma" w:hAnsi="Tahoma" w:cs="Tahoma"/>
                <w:lang w:val="es-ES"/>
              </w:rPr>
              <w:t xml:space="preserve">a de Educación </w:t>
            </w:r>
            <w:r w:rsidRPr="00C67FC9">
              <w:rPr>
                <w:rFonts w:ascii="Tahoma" w:hAnsi="Tahoma" w:cs="Tahoma"/>
                <w:lang w:val="es-ES"/>
              </w:rPr>
              <w:t>Pública (</w:t>
            </w:r>
            <w:r w:rsidRPr="00C67FC9">
              <w:rPr>
                <w:rFonts w:ascii="Tahoma" w:hAnsi="Tahoma" w:cs="Tahoma"/>
                <w:lang w:val="es-ES"/>
              </w:rPr>
              <w:t>Jardín de Niños José Vasconcelos</w:t>
            </w:r>
            <w:r w:rsidRPr="00C67FC9">
              <w:rPr>
                <w:rFonts w:ascii="Tahoma" w:hAnsi="Tahoma" w:cs="Tahoma"/>
                <w:lang w:val="es-ES"/>
              </w:rPr>
              <w:t>)</w:t>
            </w:r>
          </w:p>
          <w:p w14:paraId="2B89F3B1" w14:textId="0A0E9192" w:rsidR="00C67FC9" w:rsidRPr="00C67FC9" w:rsidRDefault="00C67FC9" w:rsidP="00C67FC9">
            <w:pPr>
              <w:ind w:left="-4"/>
              <w:rPr>
                <w:rFonts w:ascii="Tahoma" w:hAnsi="Tahoma" w:cs="Tahoma"/>
                <w:lang w:val="es-ES"/>
              </w:rPr>
            </w:pPr>
            <w:r w:rsidRPr="00C67FC9">
              <w:rPr>
                <w:rFonts w:ascii="Tahoma" w:hAnsi="Tahoma" w:cs="Tahoma"/>
              </w:rPr>
              <w:t>Periodo:</w:t>
            </w:r>
            <w:r w:rsidRPr="00C67FC9">
              <w:rPr>
                <w:rFonts w:ascii="Tahoma" w:hAnsi="Tahoma" w:cs="Tahoma"/>
              </w:rPr>
              <w:t xml:space="preserve"> </w:t>
            </w:r>
            <w:r w:rsidRPr="00C67FC9">
              <w:rPr>
                <w:rFonts w:ascii="Tahoma" w:hAnsi="Tahoma" w:cs="Tahoma"/>
                <w:lang w:val="es-ES"/>
              </w:rPr>
              <w:t>agosto</w:t>
            </w:r>
            <w:r w:rsidRPr="00C67FC9">
              <w:rPr>
                <w:rFonts w:ascii="Tahoma" w:hAnsi="Tahoma" w:cs="Tahoma"/>
                <w:lang w:val="es-ES"/>
              </w:rPr>
              <w:t xml:space="preserve"> 2010 –</w:t>
            </w:r>
            <w:r w:rsidRPr="00C67FC9">
              <w:rPr>
                <w:rFonts w:ascii="Tahoma" w:hAnsi="Tahoma" w:cs="Tahoma"/>
                <w:lang w:val="es-ES"/>
              </w:rPr>
              <w:t>actualmente</w:t>
            </w:r>
          </w:p>
          <w:p w14:paraId="66568844" w14:textId="5741E83A" w:rsidR="00C67FC9" w:rsidRPr="00C67FC9" w:rsidRDefault="00C67FC9" w:rsidP="00C67FC9">
            <w:pPr>
              <w:ind w:left="-4"/>
              <w:rPr>
                <w:rFonts w:ascii="Tahoma" w:hAnsi="Tahoma" w:cs="Tahoma"/>
                <w:lang w:val="es-ES"/>
              </w:rPr>
            </w:pPr>
            <w:r w:rsidRPr="00C67FC9">
              <w:rPr>
                <w:rFonts w:ascii="Tahoma" w:hAnsi="Tahoma" w:cs="Tahoma"/>
              </w:rPr>
              <w:t>Cargo:</w:t>
            </w:r>
            <w:r w:rsidRPr="00C67FC9">
              <w:rPr>
                <w:rFonts w:ascii="Tahoma" w:hAnsi="Tahoma" w:cs="Tahoma"/>
              </w:rPr>
              <w:t xml:space="preserve"> </w:t>
            </w:r>
            <w:r w:rsidRPr="00C67FC9">
              <w:rPr>
                <w:rFonts w:ascii="Tahoma" w:hAnsi="Tahoma" w:cs="Tahoma"/>
                <w:lang w:val="es-ES"/>
              </w:rPr>
              <w:t>Docente frente a grupo</w:t>
            </w:r>
          </w:p>
          <w:p w14:paraId="51838FD8" w14:textId="77777777" w:rsidR="00C67FC9" w:rsidRPr="00C67FC9" w:rsidRDefault="00C67FC9" w:rsidP="00C67FC9">
            <w:pPr>
              <w:spacing w:after="1" w:line="237" w:lineRule="auto"/>
              <w:ind w:right="6173"/>
              <w:rPr>
                <w:rFonts w:ascii="Tahoma" w:hAnsi="Tahoma" w:cs="Tahoma"/>
                <w:lang w:val="es-ES"/>
              </w:rPr>
            </w:pPr>
          </w:p>
          <w:p w14:paraId="58FFB1A7" w14:textId="555E4A9D" w:rsidR="00C67FC9" w:rsidRPr="00C67FC9" w:rsidRDefault="00C67FC9" w:rsidP="00C67FC9">
            <w:pPr>
              <w:spacing w:after="1" w:line="237" w:lineRule="auto"/>
              <w:ind w:right="-1580"/>
              <w:rPr>
                <w:rFonts w:ascii="Tahoma" w:hAnsi="Tahoma" w:cs="Tahoma"/>
                <w:lang w:val="es-ES"/>
              </w:rPr>
            </w:pPr>
            <w:r w:rsidRPr="00C67FC9">
              <w:rPr>
                <w:rFonts w:ascii="Tahoma" w:hAnsi="Tahoma" w:cs="Tahoma"/>
              </w:rPr>
              <w:t>Empresa:</w:t>
            </w:r>
            <w:r w:rsidRPr="00C67FC9">
              <w:rPr>
                <w:rFonts w:ascii="Tahoma" w:hAnsi="Tahoma" w:cs="Tahoma"/>
              </w:rPr>
              <w:t xml:space="preserve"> </w:t>
            </w:r>
            <w:r w:rsidRPr="00C67FC9">
              <w:rPr>
                <w:rFonts w:ascii="Tahoma" w:hAnsi="Tahoma" w:cs="Tahoma"/>
                <w:lang w:val="es-ES"/>
              </w:rPr>
              <w:t xml:space="preserve">Instituto Nacional Electoral </w:t>
            </w:r>
          </w:p>
          <w:p w14:paraId="20B69709" w14:textId="286BBBE6" w:rsidR="00C67FC9" w:rsidRPr="00C67FC9" w:rsidRDefault="00C67FC9" w:rsidP="00C67FC9">
            <w:pPr>
              <w:spacing w:after="1" w:line="237" w:lineRule="auto"/>
              <w:ind w:right="-1580"/>
              <w:rPr>
                <w:rFonts w:ascii="Tahoma" w:hAnsi="Tahoma" w:cs="Tahoma"/>
                <w:lang w:val="es-ES"/>
              </w:rPr>
            </w:pPr>
            <w:r w:rsidRPr="00C67FC9">
              <w:rPr>
                <w:rFonts w:ascii="Tahoma" w:hAnsi="Tahoma" w:cs="Tahoma"/>
              </w:rPr>
              <w:t>Periodo:</w:t>
            </w:r>
            <w:r w:rsidRPr="00C67FC9">
              <w:rPr>
                <w:rFonts w:ascii="Tahoma" w:hAnsi="Tahoma" w:cs="Tahoma"/>
              </w:rPr>
              <w:t xml:space="preserve"> </w:t>
            </w:r>
            <w:r w:rsidRPr="00C67FC9">
              <w:rPr>
                <w:rFonts w:ascii="Tahoma" w:hAnsi="Tahoma" w:cs="Tahoma"/>
                <w:lang w:val="es-ES"/>
              </w:rPr>
              <w:t xml:space="preserve">22 </w:t>
            </w:r>
            <w:r w:rsidRPr="00C67FC9">
              <w:rPr>
                <w:rFonts w:ascii="Tahoma" w:hAnsi="Tahoma" w:cs="Tahoma"/>
                <w:lang w:val="es-ES"/>
              </w:rPr>
              <w:t>enero</w:t>
            </w:r>
            <w:r w:rsidRPr="00C67FC9">
              <w:rPr>
                <w:rFonts w:ascii="Tahoma" w:hAnsi="Tahoma" w:cs="Tahoma"/>
                <w:lang w:val="es-ES"/>
              </w:rPr>
              <w:t xml:space="preserve"> – 15 </w:t>
            </w:r>
            <w:r w:rsidRPr="00C67FC9">
              <w:rPr>
                <w:rFonts w:ascii="Tahoma" w:hAnsi="Tahoma" w:cs="Tahoma"/>
                <w:lang w:val="es-ES"/>
              </w:rPr>
              <w:t xml:space="preserve">junio </w:t>
            </w:r>
            <w:r w:rsidRPr="00C67FC9">
              <w:rPr>
                <w:rFonts w:ascii="Tahoma" w:hAnsi="Tahoma" w:cs="Tahoma"/>
                <w:lang w:val="es-ES"/>
              </w:rPr>
              <w:t>2018</w:t>
            </w:r>
          </w:p>
          <w:p w14:paraId="17CCF130" w14:textId="666C52FD" w:rsidR="00C67FC9" w:rsidRPr="00C67FC9" w:rsidRDefault="00C67FC9" w:rsidP="00C67FC9">
            <w:pPr>
              <w:ind w:left="10"/>
              <w:rPr>
                <w:rFonts w:ascii="Tahoma" w:hAnsi="Tahoma" w:cs="Tahoma"/>
                <w:lang w:val="es-ES"/>
              </w:rPr>
            </w:pPr>
            <w:r w:rsidRPr="00C67FC9">
              <w:rPr>
                <w:rFonts w:ascii="Tahoma" w:hAnsi="Tahoma" w:cs="Tahoma"/>
              </w:rPr>
              <w:t>Cargo:</w:t>
            </w:r>
            <w:r w:rsidRPr="00C67FC9">
              <w:rPr>
                <w:rFonts w:ascii="Tahoma" w:hAnsi="Tahoma" w:cs="Tahoma"/>
              </w:rPr>
              <w:t xml:space="preserve"> </w:t>
            </w:r>
            <w:r w:rsidRPr="00C67FC9">
              <w:rPr>
                <w:rFonts w:ascii="Tahoma" w:hAnsi="Tahoma" w:cs="Tahoma"/>
                <w:lang w:val="es-ES"/>
              </w:rPr>
              <w:t>Capacitador Electoral</w:t>
            </w:r>
          </w:p>
          <w:p w14:paraId="2C4D8BC4" w14:textId="77777777" w:rsidR="00C67FC9" w:rsidRPr="00C67FC9" w:rsidRDefault="00C67FC9" w:rsidP="00C67FC9">
            <w:pPr>
              <w:spacing w:line="259" w:lineRule="auto"/>
              <w:rPr>
                <w:rFonts w:ascii="Tahoma" w:hAnsi="Tahoma" w:cs="Tahoma"/>
                <w:lang w:val="es-ES"/>
              </w:rPr>
            </w:pPr>
          </w:p>
          <w:p w14:paraId="2756B5ED" w14:textId="3AC4B537" w:rsidR="00C67FC9" w:rsidRPr="00C67FC9" w:rsidRDefault="00C67FC9" w:rsidP="00C67FC9">
            <w:pPr>
              <w:spacing w:after="1" w:line="237" w:lineRule="auto"/>
              <w:ind w:right="-1580"/>
              <w:rPr>
                <w:rFonts w:ascii="Tahoma" w:hAnsi="Tahoma" w:cs="Tahoma"/>
                <w:lang w:val="es-ES"/>
              </w:rPr>
            </w:pPr>
            <w:r w:rsidRPr="00C67FC9">
              <w:rPr>
                <w:rFonts w:ascii="Tahoma" w:hAnsi="Tahoma" w:cs="Tahoma"/>
              </w:rPr>
              <w:t>Empresa:</w:t>
            </w:r>
            <w:r w:rsidRPr="00C67FC9">
              <w:rPr>
                <w:rFonts w:ascii="Tahoma" w:hAnsi="Tahoma" w:cs="Tahoma"/>
              </w:rPr>
              <w:t xml:space="preserve"> </w:t>
            </w:r>
            <w:r w:rsidRPr="00C67FC9">
              <w:rPr>
                <w:rFonts w:ascii="Tahoma" w:hAnsi="Tahoma" w:cs="Tahoma"/>
                <w:lang w:val="es-ES"/>
              </w:rPr>
              <w:t xml:space="preserve">Instituto Nacional Electoral </w:t>
            </w:r>
          </w:p>
          <w:p w14:paraId="35F7A310" w14:textId="7BC0ED96" w:rsidR="00C67FC9" w:rsidRPr="00C67FC9" w:rsidRDefault="00C67FC9" w:rsidP="00C67FC9">
            <w:pPr>
              <w:spacing w:after="1" w:line="237" w:lineRule="auto"/>
              <w:ind w:right="-1580"/>
              <w:rPr>
                <w:rFonts w:ascii="Tahoma" w:hAnsi="Tahoma" w:cs="Tahoma"/>
                <w:lang w:val="es-ES"/>
              </w:rPr>
            </w:pPr>
            <w:r w:rsidRPr="00C67FC9">
              <w:rPr>
                <w:rFonts w:ascii="Tahoma" w:hAnsi="Tahoma" w:cs="Tahoma"/>
              </w:rPr>
              <w:t>Periodo:</w:t>
            </w:r>
            <w:r w:rsidRPr="00C67FC9">
              <w:rPr>
                <w:rFonts w:ascii="Tahoma" w:hAnsi="Tahoma" w:cs="Tahoma"/>
              </w:rPr>
              <w:t xml:space="preserve"> </w:t>
            </w:r>
            <w:r w:rsidRPr="00C67FC9">
              <w:rPr>
                <w:rFonts w:ascii="Tahoma" w:hAnsi="Tahoma" w:cs="Tahoma"/>
                <w:lang w:val="es-ES"/>
              </w:rPr>
              <w:t xml:space="preserve">23 </w:t>
            </w:r>
            <w:r w:rsidRPr="00C67FC9">
              <w:rPr>
                <w:rFonts w:ascii="Tahoma" w:hAnsi="Tahoma" w:cs="Tahoma"/>
                <w:lang w:val="es-ES"/>
              </w:rPr>
              <w:t>enero</w:t>
            </w:r>
            <w:r w:rsidRPr="00C67FC9">
              <w:rPr>
                <w:rFonts w:ascii="Tahoma" w:hAnsi="Tahoma" w:cs="Tahoma"/>
                <w:lang w:val="es-ES"/>
              </w:rPr>
              <w:t xml:space="preserve"> – 15 </w:t>
            </w:r>
            <w:r w:rsidRPr="00C67FC9">
              <w:rPr>
                <w:rFonts w:ascii="Tahoma" w:hAnsi="Tahoma" w:cs="Tahoma"/>
                <w:lang w:val="es-ES"/>
              </w:rPr>
              <w:t>junio</w:t>
            </w:r>
            <w:r w:rsidRPr="00C67FC9">
              <w:rPr>
                <w:rFonts w:ascii="Tahoma" w:hAnsi="Tahoma" w:cs="Tahoma"/>
                <w:lang w:val="es-ES"/>
              </w:rPr>
              <w:t xml:space="preserve"> 2017</w:t>
            </w:r>
          </w:p>
          <w:p w14:paraId="783773E0" w14:textId="663FCBC2" w:rsidR="00C67FC9" w:rsidRPr="00C67FC9" w:rsidRDefault="00C67FC9" w:rsidP="00C67FC9">
            <w:pPr>
              <w:rPr>
                <w:rFonts w:ascii="Tahoma" w:hAnsi="Tahoma" w:cs="Tahoma"/>
                <w:lang w:val="es-ES"/>
              </w:rPr>
            </w:pPr>
            <w:r w:rsidRPr="00C67FC9">
              <w:rPr>
                <w:rFonts w:ascii="Tahoma" w:hAnsi="Tahoma" w:cs="Tahoma"/>
              </w:rPr>
              <w:t>Cargo:</w:t>
            </w:r>
            <w:r w:rsidRPr="00C67FC9">
              <w:rPr>
                <w:rFonts w:ascii="Tahoma" w:hAnsi="Tahoma" w:cs="Tahoma"/>
              </w:rPr>
              <w:t xml:space="preserve"> </w:t>
            </w:r>
            <w:r w:rsidRPr="00C67FC9">
              <w:rPr>
                <w:rFonts w:ascii="Tahoma" w:hAnsi="Tahoma" w:cs="Tahoma"/>
                <w:lang w:val="es-ES"/>
              </w:rPr>
              <w:t>Capacitador Electoral</w:t>
            </w:r>
          </w:p>
          <w:p w14:paraId="02655B21" w14:textId="77777777" w:rsidR="00C67FC9" w:rsidRPr="00C67FC9" w:rsidRDefault="00C67FC9" w:rsidP="00C67FC9">
            <w:pPr>
              <w:spacing w:line="259" w:lineRule="auto"/>
              <w:rPr>
                <w:rFonts w:ascii="Tahoma" w:hAnsi="Tahoma" w:cs="Tahoma"/>
                <w:lang w:val="es-ES"/>
              </w:rPr>
            </w:pPr>
          </w:p>
          <w:p w14:paraId="5FD31E7A" w14:textId="51561D1A" w:rsidR="00C67FC9" w:rsidRPr="00C67FC9" w:rsidRDefault="00C67FC9" w:rsidP="00C67FC9">
            <w:pPr>
              <w:ind w:right="-1013"/>
              <w:rPr>
                <w:rFonts w:ascii="Tahoma" w:hAnsi="Tahoma" w:cs="Tahoma"/>
                <w:lang w:val="es-ES"/>
              </w:rPr>
            </w:pPr>
            <w:r w:rsidRPr="00C67FC9">
              <w:rPr>
                <w:rFonts w:ascii="Tahoma" w:hAnsi="Tahoma" w:cs="Tahoma"/>
              </w:rPr>
              <w:t>Empresa:</w:t>
            </w:r>
            <w:r w:rsidRPr="00C67FC9">
              <w:rPr>
                <w:rFonts w:ascii="Tahoma" w:hAnsi="Tahoma" w:cs="Tahoma"/>
              </w:rPr>
              <w:t xml:space="preserve"> </w:t>
            </w:r>
            <w:r w:rsidRPr="00C67FC9">
              <w:rPr>
                <w:rFonts w:ascii="Tahoma" w:hAnsi="Tahoma" w:cs="Tahoma"/>
                <w:lang w:val="es-ES"/>
              </w:rPr>
              <w:t>Instituto Nacional Electoral</w:t>
            </w:r>
          </w:p>
          <w:p w14:paraId="0565B31F" w14:textId="4B539049" w:rsidR="00C67FC9" w:rsidRPr="00C67FC9" w:rsidRDefault="00C67FC9" w:rsidP="00C67FC9">
            <w:pPr>
              <w:ind w:right="-1013"/>
              <w:rPr>
                <w:rFonts w:ascii="Tahoma" w:hAnsi="Tahoma" w:cs="Tahoma"/>
                <w:lang w:val="es-ES"/>
              </w:rPr>
            </w:pPr>
            <w:r w:rsidRPr="00C67FC9">
              <w:rPr>
                <w:rFonts w:ascii="Tahoma" w:hAnsi="Tahoma" w:cs="Tahoma"/>
              </w:rPr>
              <w:t>Periodo:</w:t>
            </w:r>
            <w:r w:rsidRPr="00C67FC9">
              <w:rPr>
                <w:rFonts w:ascii="Tahoma" w:hAnsi="Tahoma" w:cs="Tahoma"/>
              </w:rPr>
              <w:t xml:space="preserve"> </w:t>
            </w:r>
            <w:r w:rsidRPr="00C67FC9">
              <w:rPr>
                <w:rFonts w:ascii="Tahoma" w:hAnsi="Tahoma" w:cs="Tahoma"/>
                <w:lang w:val="es-ES"/>
              </w:rPr>
              <w:t xml:space="preserve">Enero – 15 </w:t>
            </w:r>
            <w:r w:rsidRPr="00C67FC9">
              <w:rPr>
                <w:rFonts w:ascii="Tahoma" w:hAnsi="Tahoma" w:cs="Tahoma"/>
                <w:lang w:val="es-ES"/>
              </w:rPr>
              <w:t>junio</w:t>
            </w:r>
            <w:r w:rsidRPr="00C67FC9">
              <w:rPr>
                <w:rFonts w:ascii="Tahoma" w:hAnsi="Tahoma" w:cs="Tahoma"/>
                <w:lang w:val="es-ES"/>
              </w:rPr>
              <w:t xml:space="preserve"> 2015</w:t>
            </w:r>
          </w:p>
          <w:p w14:paraId="29AB4052" w14:textId="65C1E1B9" w:rsidR="00C67FC9" w:rsidRPr="00C67FC9" w:rsidRDefault="00C67FC9" w:rsidP="00C67FC9">
            <w:pPr>
              <w:rPr>
                <w:rFonts w:ascii="Tahoma" w:hAnsi="Tahoma" w:cs="Tahoma"/>
                <w:lang w:val="es-ES"/>
              </w:rPr>
            </w:pPr>
            <w:r w:rsidRPr="00C67FC9">
              <w:rPr>
                <w:rFonts w:ascii="Tahoma" w:hAnsi="Tahoma" w:cs="Tahoma"/>
              </w:rPr>
              <w:t>Cargo:</w:t>
            </w:r>
            <w:r w:rsidRPr="00C67FC9">
              <w:rPr>
                <w:rFonts w:ascii="Tahoma" w:hAnsi="Tahoma" w:cs="Tahoma"/>
              </w:rPr>
              <w:t xml:space="preserve"> </w:t>
            </w:r>
            <w:r w:rsidRPr="00C67FC9">
              <w:rPr>
                <w:rFonts w:ascii="Tahoma" w:hAnsi="Tahoma" w:cs="Tahoma"/>
                <w:lang w:val="es-ES"/>
              </w:rPr>
              <w:t>Capacitador Electoral</w:t>
            </w:r>
          </w:p>
          <w:p w14:paraId="09F05F26" w14:textId="7F3A19C4" w:rsidR="00BA3E7F" w:rsidRPr="00350CA1" w:rsidRDefault="00BA3E7F" w:rsidP="00FF2C3E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350CA1">
      <w:headerReference w:type="default" r:id="rId7"/>
      <w:pgSz w:w="12240" w:h="15840"/>
      <w:pgMar w:top="1417" w:right="1701" w:bottom="851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77733" w14:textId="77777777" w:rsidR="00411CB9" w:rsidRDefault="00411CB9" w:rsidP="00527FC7">
      <w:pPr>
        <w:spacing w:after="0" w:line="240" w:lineRule="auto"/>
      </w:pPr>
      <w:r>
        <w:separator/>
      </w:r>
    </w:p>
  </w:endnote>
  <w:endnote w:type="continuationSeparator" w:id="0">
    <w:p w14:paraId="70E2A38B" w14:textId="77777777" w:rsidR="00411CB9" w:rsidRDefault="00411CB9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E9D18" w14:textId="77777777" w:rsidR="00411CB9" w:rsidRDefault="00411CB9" w:rsidP="00527FC7">
      <w:pPr>
        <w:spacing w:after="0" w:line="240" w:lineRule="auto"/>
      </w:pPr>
      <w:r>
        <w:separator/>
      </w:r>
    </w:p>
  </w:footnote>
  <w:footnote w:type="continuationSeparator" w:id="0">
    <w:p w14:paraId="4F112FCD" w14:textId="77777777" w:rsidR="00411CB9" w:rsidRDefault="00411CB9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4628245">
    <w:abstractNumId w:val="7"/>
  </w:num>
  <w:num w:numId="2" w16cid:durableId="702756235">
    <w:abstractNumId w:val="7"/>
  </w:num>
  <w:num w:numId="3" w16cid:durableId="310450055">
    <w:abstractNumId w:val="6"/>
  </w:num>
  <w:num w:numId="4" w16cid:durableId="1619219934">
    <w:abstractNumId w:val="5"/>
  </w:num>
  <w:num w:numId="5" w16cid:durableId="670066881">
    <w:abstractNumId w:val="2"/>
  </w:num>
  <w:num w:numId="6" w16cid:durableId="1537738517">
    <w:abstractNumId w:val="3"/>
  </w:num>
  <w:num w:numId="7" w16cid:durableId="1735617498">
    <w:abstractNumId w:val="4"/>
  </w:num>
  <w:num w:numId="8" w16cid:durableId="456870799">
    <w:abstractNumId w:val="1"/>
  </w:num>
  <w:num w:numId="9" w16cid:durableId="198365924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0F1E6B"/>
    <w:rsid w:val="00121839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E302B"/>
    <w:rsid w:val="002F3C52"/>
    <w:rsid w:val="00316878"/>
    <w:rsid w:val="0032061C"/>
    <w:rsid w:val="00322633"/>
    <w:rsid w:val="00326814"/>
    <w:rsid w:val="00346899"/>
    <w:rsid w:val="00350CA1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1CB9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128D0"/>
    <w:rsid w:val="009440D1"/>
    <w:rsid w:val="00947B64"/>
    <w:rsid w:val="00977765"/>
    <w:rsid w:val="009A776F"/>
    <w:rsid w:val="009B5D88"/>
    <w:rsid w:val="009B7550"/>
    <w:rsid w:val="009D39D4"/>
    <w:rsid w:val="00A420A7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55DCB"/>
    <w:rsid w:val="00C67FC9"/>
    <w:rsid w:val="00C94FED"/>
    <w:rsid w:val="00C96C65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2C3E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8627262"/>
  <w15:docId w15:val="{E3445A00-0DED-4307-A5B4-FDA1BCC88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cp:lastPrinted>2024-04-02T03:14:00Z</cp:lastPrinted>
  <dcterms:created xsi:type="dcterms:W3CDTF">2024-04-26T18:23:00Z</dcterms:created>
  <dcterms:modified xsi:type="dcterms:W3CDTF">2024-04-26T18:23:00Z</dcterms:modified>
</cp:coreProperties>
</file>